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3F6DE" w14:textId="30681B66" w:rsidR="00155D4D" w:rsidRPr="00155D4D" w:rsidRDefault="00155D4D" w:rsidP="00155D4D">
      <w:pPr>
        <w:widowControl w:val="0"/>
        <w:tabs>
          <w:tab w:val="left" w:pos="851"/>
        </w:tabs>
        <w:spacing w:line="276" w:lineRule="auto"/>
        <w:ind w:right="-20"/>
        <w:contextualSpacing/>
        <w:jc w:val="center"/>
        <w:rPr>
          <w:rFonts w:ascii="Verdana" w:hAnsi="Verdana"/>
          <w:b/>
          <w:bCs/>
          <w:color w:val="696158"/>
          <w:sz w:val="28"/>
        </w:rPr>
      </w:pPr>
      <w:r w:rsidRPr="00155D4D">
        <w:rPr>
          <w:rFonts w:ascii="Verdana" w:hAnsi="Verdana"/>
          <w:b/>
          <w:bCs/>
          <w:noProof/>
          <w:color w:val="696158"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00855FAB" wp14:editId="2A2827C2">
            <wp:simplePos x="0" y="0"/>
            <wp:positionH relativeFrom="margin">
              <wp:posOffset>7395210</wp:posOffset>
            </wp:positionH>
            <wp:positionV relativeFrom="paragraph">
              <wp:posOffset>-212090</wp:posOffset>
            </wp:positionV>
            <wp:extent cx="1844040" cy="1074420"/>
            <wp:effectExtent l="0" t="0" r="3810" b="0"/>
            <wp:wrapSquare wrapText="bothSides"/>
            <wp:docPr id="4" name="Picture 4" descr="C:\Users\awhite\Documents\Aileen\rotary TT\branding\RBT_Logo_Red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hite\Documents\Aileen\rotary TT\branding\RBT_Logo_Red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color w:val="696158"/>
          <w:sz w:val="28"/>
        </w:rPr>
        <w:t xml:space="preserve">Water Cleaning </w:t>
      </w:r>
      <w:r w:rsidRPr="00155D4D">
        <w:rPr>
          <w:rFonts w:ascii="Verdana" w:hAnsi="Verdana"/>
          <w:b/>
          <w:bCs/>
          <w:color w:val="696158"/>
          <w:sz w:val="28"/>
        </w:rPr>
        <w:t>Exploring Engineering Challenge</w:t>
      </w:r>
    </w:p>
    <w:p w14:paraId="585F3324" w14:textId="6F50297F" w:rsidR="00D239DB" w:rsidRPr="00155D4D" w:rsidRDefault="00D239DB" w:rsidP="00155D4D">
      <w:pPr>
        <w:widowControl w:val="0"/>
        <w:tabs>
          <w:tab w:val="left" w:pos="851"/>
        </w:tabs>
        <w:spacing w:line="276" w:lineRule="auto"/>
        <w:ind w:right="-20"/>
        <w:contextualSpacing/>
        <w:jc w:val="center"/>
        <w:rPr>
          <w:rFonts w:ascii="Verdana" w:hAnsi="Verdana"/>
          <w:b/>
          <w:bCs/>
          <w:color w:val="696158"/>
          <w:sz w:val="28"/>
        </w:rPr>
      </w:pPr>
      <w:r w:rsidRPr="00155D4D">
        <w:rPr>
          <w:rFonts w:ascii="Verdana" w:hAnsi="Verdana"/>
          <w:b/>
          <w:bCs/>
          <w:color w:val="696158"/>
          <w:sz w:val="28"/>
        </w:rPr>
        <w:t xml:space="preserve">Testing </w:t>
      </w:r>
      <w:r w:rsidR="00D1757D" w:rsidRPr="00155D4D">
        <w:rPr>
          <w:rFonts w:ascii="Verdana" w:hAnsi="Verdana"/>
          <w:b/>
          <w:bCs/>
          <w:color w:val="696158"/>
          <w:sz w:val="28"/>
        </w:rPr>
        <w:t>R</w:t>
      </w:r>
      <w:r w:rsidRPr="00155D4D">
        <w:rPr>
          <w:rFonts w:ascii="Verdana" w:hAnsi="Verdana"/>
          <w:b/>
          <w:bCs/>
          <w:color w:val="696158"/>
          <w:sz w:val="28"/>
        </w:rPr>
        <w:t>esults</w:t>
      </w:r>
      <w:r w:rsidR="00D1757D" w:rsidRPr="00155D4D">
        <w:rPr>
          <w:rFonts w:ascii="Verdana" w:hAnsi="Verdana"/>
          <w:b/>
          <w:bCs/>
          <w:color w:val="696158"/>
          <w:sz w:val="28"/>
        </w:rPr>
        <w:t xml:space="preserve"> for Whole </w:t>
      </w:r>
      <w:r w:rsidR="000249C0" w:rsidRPr="00155D4D">
        <w:rPr>
          <w:rFonts w:ascii="Verdana" w:hAnsi="Verdana"/>
          <w:b/>
          <w:bCs/>
          <w:color w:val="696158"/>
          <w:sz w:val="28"/>
        </w:rPr>
        <w:t>Group</w:t>
      </w:r>
    </w:p>
    <w:p w14:paraId="2CA18649" w14:textId="68B66509" w:rsidR="00D239DB" w:rsidRDefault="00846D83" w:rsidP="00155D4D">
      <w:pPr>
        <w:widowControl w:val="0"/>
        <w:tabs>
          <w:tab w:val="left" w:pos="851"/>
        </w:tabs>
        <w:spacing w:line="276" w:lineRule="auto"/>
        <w:ind w:right="-20"/>
        <w:contextualSpacing/>
        <w:jc w:val="center"/>
        <w:rPr>
          <w:rFonts w:ascii="Verdana" w:hAnsi="Verdana" w:cs="Arial"/>
          <w:color w:val="696158"/>
        </w:rPr>
      </w:pPr>
      <w:r w:rsidRPr="00155D4D">
        <w:rPr>
          <w:rFonts w:ascii="Verdana" w:hAnsi="Verdana" w:cs="Arial"/>
          <w:color w:val="696158"/>
        </w:rPr>
        <w:t>N</w:t>
      </w:r>
      <w:r w:rsidR="00D239DB" w:rsidRPr="00155D4D">
        <w:rPr>
          <w:rFonts w:ascii="Verdana" w:hAnsi="Verdana" w:cs="Arial"/>
          <w:color w:val="696158"/>
        </w:rPr>
        <w:t>o</w:t>
      </w:r>
      <w:r w:rsidRPr="00155D4D">
        <w:rPr>
          <w:rFonts w:ascii="Verdana" w:hAnsi="Verdana" w:cs="Arial"/>
          <w:color w:val="696158"/>
        </w:rPr>
        <w:t xml:space="preserve"> </w:t>
      </w:r>
      <w:r w:rsidR="00D239DB" w:rsidRPr="00155D4D">
        <w:rPr>
          <w:rFonts w:ascii="Verdana" w:hAnsi="Verdana" w:cs="Arial"/>
          <w:color w:val="696158"/>
        </w:rPr>
        <w:t>=</w:t>
      </w:r>
      <w:r w:rsidRPr="00155D4D">
        <w:rPr>
          <w:rFonts w:ascii="Verdana" w:hAnsi="Verdana" w:cs="Arial"/>
          <w:color w:val="696158"/>
        </w:rPr>
        <w:t xml:space="preserve"> </w:t>
      </w:r>
      <w:r w:rsidR="00D239DB" w:rsidRPr="00155D4D">
        <w:rPr>
          <w:rFonts w:ascii="Verdana" w:hAnsi="Verdana" w:cs="Arial"/>
          <w:color w:val="696158"/>
        </w:rPr>
        <w:t xml:space="preserve">0 </w:t>
      </w:r>
      <w:r w:rsidR="00BD6873" w:rsidRPr="00155D4D">
        <w:rPr>
          <w:rFonts w:ascii="Verdana" w:hAnsi="Verdana" w:cs="Arial"/>
          <w:color w:val="696158"/>
        </w:rPr>
        <w:t xml:space="preserve">  </w:t>
      </w:r>
      <w:r w:rsidR="00D239DB" w:rsidRPr="00155D4D">
        <w:rPr>
          <w:rFonts w:ascii="Verdana" w:hAnsi="Verdana" w:cs="Arial"/>
          <w:color w:val="696158"/>
        </w:rPr>
        <w:t>somewhat =</w:t>
      </w:r>
      <w:r w:rsidRPr="00155D4D">
        <w:rPr>
          <w:rFonts w:ascii="Verdana" w:hAnsi="Verdana" w:cs="Arial"/>
          <w:color w:val="696158"/>
        </w:rPr>
        <w:t xml:space="preserve"> </w:t>
      </w:r>
      <w:r w:rsidR="00D239DB" w:rsidRPr="00155D4D">
        <w:rPr>
          <w:rFonts w:ascii="Verdana" w:hAnsi="Verdana" w:cs="Arial"/>
          <w:color w:val="696158"/>
        </w:rPr>
        <w:t xml:space="preserve">1 </w:t>
      </w:r>
      <w:r w:rsidR="00BD6873" w:rsidRPr="00155D4D">
        <w:rPr>
          <w:rFonts w:ascii="Verdana" w:hAnsi="Verdana" w:cs="Arial"/>
          <w:color w:val="696158"/>
        </w:rPr>
        <w:t xml:space="preserve">  </w:t>
      </w:r>
      <w:r w:rsidR="00D239DB" w:rsidRPr="00155D4D">
        <w:rPr>
          <w:rFonts w:ascii="Verdana" w:hAnsi="Verdana" w:cs="Arial"/>
          <w:color w:val="696158"/>
        </w:rPr>
        <w:t>Yes</w:t>
      </w:r>
      <w:r w:rsidRPr="00155D4D">
        <w:rPr>
          <w:rFonts w:ascii="Verdana" w:hAnsi="Verdana" w:cs="Arial"/>
          <w:color w:val="696158"/>
        </w:rPr>
        <w:t xml:space="preserve"> </w:t>
      </w:r>
      <w:r w:rsidR="00D239DB" w:rsidRPr="00155D4D">
        <w:rPr>
          <w:rFonts w:ascii="Verdana" w:hAnsi="Verdana" w:cs="Arial"/>
          <w:color w:val="696158"/>
        </w:rPr>
        <w:t>=</w:t>
      </w:r>
      <w:r w:rsidRPr="00155D4D">
        <w:rPr>
          <w:rFonts w:ascii="Verdana" w:hAnsi="Verdana" w:cs="Arial"/>
          <w:color w:val="696158"/>
        </w:rPr>
        <w:t xml:space="preserve"> </w:t>
      </w:r>
      <w:r w:rsidR="00D239DB" w:rsidRPr="00155D4D">
        <w:rPr>
          <w:rFonts w:ascii="Verdana" w:hAnsi="Verdana" w:cs="Arial"/>
          <w:color w:val="696158"/>
        </w:rPr>
        <w:t>2 points</w:t>
      </w:r>
    </w:p>
    <w:p w14:paraId="384EF292" w14:textId="77777777" w:rsidR="00155D4D" w:rsidRPr="00155D4D" w:rsidRDefault="00155D4D" w:rsidP="00155D4D">
      <w:pPr>
        <w:widowControl w:val="0"/>
        <w:tabs>
          <w:tab w:val="left" w:pos="851"/>
        </w:tabs>
        <w:spacing w:line="276" w:lineRule="auto"/>
        <w:ind w:right="-20"/>
        <w:contextualSpacing/>
        <w:jc w:val="center"/>
        <w:rPr>
          <w:rFonts w:ascii="Verdana" w:hAnsi="Verdana" w:cs="Arial"/>
          <w:color w:val="696158"/>
        </w:rPr>
      </w:pPr>
    </w:p>
    <w:p w14:paraId="4BA96DA5" w14:textId="77777777" w:rsidR="00D239DB" w:rsidRPr="00155D4D" w:rsidRDefault="00D239DB">
      <w:pPr>
        <w:rPr>
          <w:rFonts w:ascii="Verdana" w:hAnsi="Verdana"/>
          <w:b/>
          <w:bCs/>
          <w:color w:val="696158"/>
          <w:highlight w:val="yellow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793"/>
        <w:gridCol w:w="1338"/>
        <w:gridCol w:w="1339"/>
        <w:gridCol w:w="1338"/>
        <w:gridCol w:w="1339"/>
        <w:gridCol w:w="1339"/>
        <w:gridCol w:w="1338"/>
        <w:gridCol w:w="1339"/>
        <w:gridCol w:w="1339"/>
      </w:tblGrid>
      <w:tr w:rsidR="00155D4D" w:rsidRPr="00155D4D" w14:paraId="1A68D808" w14:textId="1861979F" w:rsidTr="00155D4D">
        <w:trPr>
          <w:trHeight w:val="437"/>
        </w:trPr>
        <w:tc>
          <w:tcPr>
            <w:tcW w:w="3793" w:type="dxa"/>
          </w:tcPr>
          <w:p w14:paraId="26F29CF4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b/>
                <w:color w:val="696158"/>
              </w:rPr>
            </w:pPr>
            <w:r w:rsidRPr="00155D4D">
              <w:rPr>
                <w:rFonts w:ascii="Verdana" w:hAnsi="Verdana" w:cs="Arial"/>
                <w:b/>
                <w:color w:val="696158"/>
              </w:rPr>
              <w:t>Team name:</w:t>
            </w:r>
          </w:p>
        </w:tc>
        <w:tc>
          <w:tcPr>
            <w:tcW w:w="1338" w:type="dxa"/>
          </w:tcPr>
          <w:p w14:paraId="447C0180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64526291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8" w:type="dxa"/>
          </w:tcPr>
          <w:p w14:paraId="479C3110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4E130B3A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4BA296CC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8" w:type="dxa"/>
          </w:tcPr>
          <w:p w14:paraId="377FEB13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4169FF02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73025AD1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</w:tr>
      <w:tr w:rsidR="00155D4D" w:rsidRPr="00155D4D" w14:paraId="75F35081" w14:textId="3C62FCA3" w:rsidTr="00155D4D">
        <w:trPr>
          <w:trHeight w:val="831"/>
        </w:trPr>
        <w:tc>
          <w:tcPr>
            <w:tcW w:w="3793" w:type="dxa"/>
          </w:tcPr>
          <w:p w14:paraId="43345863" w14:textId="5E81CDA6" w:rsidR="00D4073D" w:rsidRPr="00155D4D" w:rsidRDefault="00D4073D" w:rsidP="00155D4D">
            <w:pPr>
              <w:rPr>
                <w:rFonts w:ascii="Verdana" w:hAnsi="Verdana"/>
                <w:color w:val="696158"/>
              </w:rPr>
            </w:pPr>
            <w:r w:rsidRPr="00155D4D">
              <w:rPr>
                <w:rFonts w:ascii="Verdana" w:hAnsi="Verdana"/>
                <w:color w:val="696158"/>
              </w:rPr>
              <w:t>The water filter and structures fit over the guttering.</w:t>
            </w:r>
          </w:p>
        </w:tc>
        <w:tc>
          <w:tcPr>
            <w:tcW w:w="1338" w:type="dxa"/>
          </w:tcPr>
          <w:p w14:paraId="4A2FB19F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22BDEA91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8" w:type="dxa"/>
          </w:tcPr>
          <w:p w14:paraId="6ADC934A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2B0B7D30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72CE654A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8" w:type="dxa"/>
          </w:tcPr>
          <w:p w14:paraId="7310B354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62BC897C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3C82C4AB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</w:tr>
      <w:tr w:rsidR="00155D4D" w:rsidRPr="00155D4D" w14:paraId="654A677D" w14:textId="7FBFAA96" w:rsidTr="00155D4D">
        <w:trPr>
          <w:trHeight w:val="657"/>
        </w:trPr>
        <w:tc>
          <w:tcPr>
            <w:tcW w:w="3793" w:type="dxa"/>
          </w:tcPr>
          <w:p w14:paraId="12646BBD" w14:textId="78305672" w:rsidR="00D4073D" w:rsidRPr="00155D4D" w:rsidRDefault="00D4073D" w:rsidP="00155D4D">
            <w:pPr>
              <w:rPr>
                <w:rFonts w:ascii="Verdana" w:hAnsi="Verdana"/>
                <w:color w:val="696158"/>
              </w:rPr>
            </w:pPr>
            <w:r w:rsidRPr="00155D4D">
              <w:rPr>
                <w:rFonts w:ascii="Verdana" w:hAnsi="Verdana"/>
                <w:color w:val="696158"/>
              </w:rPr>
              <w:t>The filter is raised to at least 20cm off the ground and sits over the left hand side of the guttering, allowing the water to flow down for collection.</w:t>
            </w:r>
          </w:p>
        </w:tc>
        <w:tc>
          <w:tcPr>
            <w:tcW w:w="1338" w:type="dxa"/>
          </w:tcPr>
          <w:p w14:paraId="3185E357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786F447D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8" w:type="dxa"/>
          </w:tcPr>
          <w:p w14:paraId="5FA35EFA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197F887F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4CA42449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8" w:type="dxa"/>
          </w:tcPr>
          <w:p w14:paraId="5010EE8B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349C2529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77002DDB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</w:tr>
      <w:tr w:rsidR="00155D4D" w:rsidRPr="00155D4D" w14:paraId="2D8F617B" w14:textId="5CEC2404" w:rsidTr="00155D4D">
        <w:trPr>
          <w:trHeight w:val="657"/>
        </w:trPr>
        <w:tc>
          <w:tcPr>
            <w:tcW w:w="3793" w:type="dxa"/>
          </w:tcPr>
          <w:p w14:paraId="72711F31" w14:textId="7FB40775" w:rsidR="00D4073D" w:rsidRPr="00155D4D" w:rsidRDefault="00D4073D" w:rsidP="00155D4D">
            <w:pPr>
              <w:rPr>
                <w:rFonts w:ascii="Verdana" w:hAnsi="Verdana"/>
                <w:color w:val="696158"/>
              </w:rPr>
            </w:pPr>
            <w:r w:rsidRPr="00155D4D">
              <w:rPr>
                <w:rFonts w:ascii="Verdana" w:hAnsi="Verdana"/>
                <w:color w:val="696158"/>
              </w:rPr>
              <w:t>The filter flows quickly enough to collect sufficient water for testing in 90 seconds.</w:t>
            </w:r>
          </w:p>
        </w:tc>
        <w:tc>
          <w:tcPr>
            <w:tcW w:w="1338" w:type="dxa"/>
          </w:tcPr>
          <w:p w14:paraId="78C69382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7515D40A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8" w:type="dxa"/>
          </w:tcPr>
          <w:p w14:paraId="61748089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4D74002E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7637BA93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8" w:type="dxa"/>
          </w:tcPr>
          <w:p w14:paraId="52FD9FBF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66E65673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6A2E9839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</w:tr>
      <w:tr w:rsidR="00155D4D" w:rsidRPr="00155D4D" w14:paraId="77261750" w14:textId="1892BCB1" w:rsidTr="00155D4D">
        <w:trPr>
          <w:trHeight w:val="677"/>
        </w:trPr>
        <w:tc>
          <w:tcPr>
            <w:tcW w:w="3793" w:type="dxa"/>
          </w:tcPr>
          <w:p w14:paraId="04B6E2C8" w14:textId="75EF4CDB" w:rsidR="00D4073D" w:rsidRPr="00155D4D" w:rsidRDefault="00D4073D" w:rsidP="00155D4D">
            <w:pPr>
              <w:rPr>
                <w:rFonts w:ascii="Verdana" w:hAnsi="Verdana"/>
                <w:color w:val="696158"/>
              </w:rPr>
            </w:pPr>
            <w:r w:rsidRPr="00155D4D">
              <w:rPr>
                <w:rFonts w:ascii="Verdana" w:hAnsi="Verdana"/>
                <w:color w:val="696158"/>
              </w:rPr>
              <w:t>The water is cleaner than it was to start with, using an Opalometer.</w:t>
            </w:r>
          </w:p>
        </w:tc>
        <w:tc>
          <w:tcPr>
            <w:tcW w:w="1338" w:type="dxa"/>
          </w:tcPr>
          <w:p w14:paraId="7726C6E1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25A896BB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8" w:type="dxa"/>
          </w:tcPr>
          <w:p w14:paraId="4FAB5A7A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7BBACC4A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483C2825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8" w:type="dxa"/>
          </w:tcPr>
          <w:p w14:paraId="46DCF79F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261462FC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505DA10D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</w:tr>
      <w:tr w:rsidR="00155D4D" w:rsidRPr="00155D4D" w14:paraId="7DF7B66D" w14:textId="32F845E4" w:rsidTr="00155D4D">
        <w:trPr>
          <w:trHeight w:val="973"/>
        </w:trPr>
        <w:tc>
          <w:tcPr>
            <w:tcW w:w="3793" w:type="dxa"/>
          </w:tcPr>
          <w:p w14:paraId="0B5959FE" w14:textId="2E4749BA" w:rsidR="00D4073D" w:rsidRPr="00155D4D" w:rsidRDefault="00D4073D" w:rsidP="00155D4D">
            <w:pPr>
              <w:rPr>
                <w:rFonts w:ascii="Verdana" w:hAnsi="Verdana"/>
                <w:color w:val="696158"/>
              </w:rPr>
            </w:pPr>
            <w:r w:rsidRPr="00155D4D">
              <w:rPr>
                <w:rFonts w:ascii="Verdana" w:hAnsi="Verdana"/>
                <w:color w:val="696158"/>
              </w:rPr>
              <w:t>The filter and its structure promote the designers from Rochester Bridge Trust and the charity Water Aid.</w:t>
            </w:r>
          </w:p>
        </w:tc>
        <w:tc>
          <w:tcPr>
            <w:tcW w:w="1338" w:type="dxa"/>
          </w:tcPr>
          <w:p w14:paraId="7DDE1766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4C3491C0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8" w:type="dxa"/>
          </w:tcPr>
          <w:p w14:paraId="17C84998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79BC13B2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3F4C9ECE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8" w:type="dxa"/>
          </w:tcPr>
          <w:p w14:paraId="79752A83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1EECD017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799E1151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</w:tr>
      <w:tr w:rsidR="00155D4D" w:rsidRPr="00155D4D" w14:paraId="0DA15EED" w14:textId="400B5A4B" w:rsidTr="00155D4D">
        <w:trPr>
          <w:trHeight w:val="455"/>
        </w:trPr>
        <w:tc>
          <w:tcPr>
            <w:tcW w:w="3793" w:type="dxa"/>
          </w:tcPr>
          <w:p w14:paraId="3266CE1C" w14:textId="01752DFB" w:rsidR="00D4073D" w:rsidRPr="00155D4D" w:rsidRDefault="00D4073D" w:rsidP="005F3389">
            <w:pPr>
              <w:widowControl w:val="0"/>
              <w:tabs>
                <w:tab w:val="left" w:pos="851"/>
              </w:tabs>
              <w:ind w:right="-23"/>
              <w:contextualSpacing/>
              <w:rPr>
                <w:rFonts w:ascii="Verdana" w:hAnsi="Verdana" w:cs="Arial"/>
                <w:color w:val="696158"/>
              </w:rPr>
            </w:pPr>
            <w:r w:rsidRPr="00155D4D">
              <w:rPr>
                <w:rFonts w:ascii="Verdana" w:hAnsi="Verdana" w:cs="Arial"/>
                <w:b/>
                <w:color w:val="696158"/>
              </w:rPr>
              <w:t>BONUS:</w:t>
            </w:r>
            <w:r w:rsidRPr="00155D4D">
              <w:rPr>
                <w:rFonts w:ascii="Verdana" w:hAnsi="Verdana" w:cs="Arial"/>
                <w:color w:val="696158"/>
              </w:rPr>
              <w:t xml:space="preserve"> </w:t>
            </w:r>
            <w:r w:rsidR="005F3389">
              <w:rPr>
                <w:rFonts w:ascii="Verdana" w:hAnsi="Verdana" w:cs="Arial"/>
                <w:color w:val="696158"/>
              </w:rPr>
              <w:t>ensure</w:t>
            </w:r>
            <w:r w:rsidRPr="00155D4D">
              <w:rPr>
                <w:rFonts w:ascii="Verdana" w:hAnsi="Verdana" w:cs="Arial"/>
                <w:color w:val="696158"/>
              </w:rPr>
              <w:t xml:space="preserve"> double sided tape has been used </w:t>
            </w:r>
            <w:r w:rsidR="005F3389">
              <w:rPr>
                <w:rFonts w:ascii="Verdana" w:hAnsi="Verdana" w:cs="Arial"/>
                <w:color w:val="696158"/>
              </w:rPr>
              <w:t>correctly</w:t>
            </w:r>
            <w:bookmarkStart w:id="0" w:name="_GoBack"/>
            <w:bookmarkEnd w:id="0"/>
            <w:r w:rsidRPr="00155D4D">
              <w:rPr>
                <w:rFonts w:ascii="Verdana" w:hAnsi="Verdana" w:cs="Arial"/>
                <w:color w:val="696158"/>
              </w:rPr>
              <w:t>.</w:t>
            </w:r>
          </w:p>
        </w:tc>
        <w:tc>
          <w:tcPr>
            <w:tcW w:w="1338" w:type="dxa"/>
          </w:tcPr>
          <w:p w14:paraId="2CFDCDA2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1FC681F1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8" w:type="dxa"/>
          </w:tcPr>
          <w:p w14:paraId="1D73B5F9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7B18C681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008433C9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8" w:type="dxa"/>
          </w:tcPr>
          <w:p w14:paraId="6AC34F4E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61C64065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0E93D17B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</w:tr>
      <w:tr w:rsidR="00155D4D" w:rsidRPr="00155D4D" w14:paraId="7FCDF97B" w14:textId="57D8142E" w:rsidTr="00155D4D">
        <w:trPr>
          <w:trHeight w:val="551"/>
        </w:trPr>
        <w:tc>
          <w:tcPr>
            <w:tcW w:w="3793" w:type="dxa"/>
          </w:tcPr>
          <w:p w14:paraId="231E7D05" w14:textId="271E171A" w:rsidR="00D4073D" w:rsidRPr="00155D4D" w:rsidRDefault="00D4073D" w:rsidP="00155D4D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  <w:sz w:val="22"/>
              </w:rPr>
            </w:pPr>
            <w:r w:rsidRPr="00155D4D">
              <w:rPr>
                <w:rFonts w:ascii="Verdana" w:hAnsi="Verdana" w:cs="Arial"/>
                <w:color w:val="696158"/>
                <w:sz w:val="22"/>
              </w:rPr>
              <w:t>Total/12</w:t>
            </w:r>
          </w:p>
        </w:tc>
        <w:tc>
          <w:tcPr>
            <w:tcW w:w="1338" w:type="dxa"/>
          </w:tcPr>
          <w:p w14:paraId="63AEE13C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4703B262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8" w:type="dxa"/>
          </w:tcPr>
          <w:p w14:paraId="73DF2F8B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542FCE72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490FDB48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8" w:type="dxa"/>
          </w:tcPr>
          <w:p w14:paraId="005C3A44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6D3405C3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  <w:tc>
          <w:tcPr>
            <w:tcW w:w="1339" w:type="dxa"/>
          </w:tcPr>
          <w:p w14:paraId="178B00E8" w14:textId="77777777" w:rsidR="00D4073D" w:rsidRPr="00155D4D" w:rsidRDefault="00D4073D" w:rsidP="001E3F24">
            <w:pPr>
              <w:widowControl w:val="0"/>
              <w:tabs>
                <w:tab w:val="left" w:pos="851"/>
              </w:tabs>
              <w:spacing w:line="276" w:lineRule="auto"/>
              <w:ind w:right="-20"/>
              <w:contextualSpacing/>
              <w:rPr>
                <w:rFonts w:ascii="Verdana" w:hAnsi="Verdana" w:cs="Arial"/>
                <w:color w:val="696158"/>
              </w:rPr>
            </w:pPr>
          </w:p>
        </w:tc>
      </w:tr>
    </w:tbl>
    <w:p w14:paraId="6B1E51BD" w14:textId="3ED6164D" w:rsidR="00AA06C6" w:rsidRPr="00155D4D" w:rsidRDefault="00AA06C6" w:rsidP="008F5259">
      <w:pPr>
        <w:rPr>
          <w:rFonts w:ascii="Verdana" w:hAnsi="Verdana"/>
          <w:b/>
          <w:bCs/>
          <w:color w:val="696158"/>
          <w:highlight w:val="yellow"/>
        </w:rPr>
      </w:pPr>
    </w:p>
    <w:sectPr w:rsidR="00AA06C6" w:rsidRPr="00155D4D" w:rsidSect="00A66918"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9758B" w14:textId="77777777" w:rsidR="00FD59DA" w:rsidRDefault="00FD59DA">
      <w:r>
        <w:separator/>
      </w:r>
    </w:p>
  </w:endnote>
  <w:endnote w:type="continuationSeparator" w:id="0">
    <w:p w14:paraId="218BC5E7" w14:textId="77777777" w:rsidR="00FD59DA" w:rsidRDefault="00FD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400CC" w14:textId="77777777" w:rsidR="0072577F" w:rsidRDefault="007257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F50D2" w14:textId="77777777" w:rsidR="0072577F" w:rsidRDefault="007257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DF93F" w14:textId="77777777" w:rsidR="0072577F" w:rsidRDefault="007257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D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4FC5F2" w14:textId="132BFCDD" w:rsidR="0072577F" w:rsidRDefault="0072577F" w:rsidP="00C52E49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38D80" w14:textId="77777777" w:rsidR="00FD59DA" w:rsidRDefault="00FD59DA">
      <w:r>
        <w:separator/>
      </w:r>
    </w:p>
  </w:footnote>
  <w:footnote w:type="continuationSeparator" w:id="0">
    <w:p w14:paraId="6FE0A6F2" w14:textId="77777777" w:rsidR="00FD59DA" w:rsidRDefault="00FD5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9C07E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C2E1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3C419F1"/>
    <w:multiLevelType w:val="hybridMultilevel"/>
    <w:tmpl w:val="D084F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101EA"/>
    <w:multiLevelType w:val="hybridMultilevel"/>
    <w:tmpl w:val="5D14543E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08D50A55"/>
    <w:multiLevelType w:val="hybridMultilevel"/>
    <w:tmpl w:val="3C88AB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6716BA"/>
    <w:multiLevelType w:val="hybridMultilevel"/>
    <w:tmpl w:val="1690028C"/>
    <w:lvl w:ilvl="0" w:tplc="0F709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41E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FC0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2F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0A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2672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7A8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EF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E24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831BAA"/>
    <w:multiLevelType w:val="hybridMultilevel"/>
    <w:tmpl w:val="19B6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33F03"/>
    <w:multiLevelType w:val="hybridMultilevel"/>
    <w:tmpl w:val="40F8D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0A7E9E"/>
    <w:multiLevelType w:val="hybridMultilevel"/>
    <w:tmpl w:val="9416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73D6A"/>
    <w:multiLevelType w:val="hybridMultilevel"/>
    <w:tmpl w:val="A22ACDB0"/>
    <w:lvl w:ilvl="0" w:tplc="50B4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85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A3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46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4D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C4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CA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C4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6C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CDE19EC"/>
    <w:multiLevelType w:val="hybridMultilevel"/>
    <w:tmpl w:val="5B8A2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84"/>
    <w:rsid w:val="00002F9E"/>
    <w:rsid w:val="00003370"/>
    <w:rsid w:val="00011988"/>
    <w:rsid w:val="00021921"/>
    <w:rsid w:val="000249C0"/>
    <w:rsid w:val="00026B9E"/>
    <w:rsid w:val="000305C8"/>
    <w:rsid w:val="00030D43"/>
    <w:rsid w:val="00040A9C"/>
    <w:rsid w:val="00050136"/>
    <w:rsid w:val="00054830"/>
    <w:rsid w:val="00067962"/>
    <w:rsid w:val="00071585"/>
    <w:rsid w:val="00077D1E"/>
    <w:rsid w:val="00083573"/>
    <w:rsid w:val="00093673"/>
    <w:rsid w:val="00094C36"/>
    <w:rsid w:val="000B1EFB"/>
    <w:rsid w:val="000C4EDA"/>
    <w:rsid w:val="000D1AAF"/>
    <w:rsid w:val="000D3451"/>
    <w:rsid w:val="000D4A7E"/>
    <w:rsid w:val="000E07CA"/>
    <w:rsid w:val="000E2998"/>
    <w:rsid w:val="000F0C6C"/>
    <w:rsid w:val="00112127"/>
    <w:rsid w:val="001160A6"/>
    <w:rsid w:val="00117E5E"/>
    <w:rsid w:val="00117EC4"/>
    <w:rsid w:val="001201FD"/>
    <w:rsid w:val="001204ED"/>
    <w:rsid w:val="00123CBF"/>
    <w:rsid w:val="00124EA8"/>
    <w:rsid w:val="00125D33"/>
    <w:rsid w:val="0012694C"/>
    <w:rsid w:val="0013195C"/>
    <w:rsid w:val="00142053"/>
    <w:rsid w:val="001442E0"/>
    <w:rsid w:val="00155D4D"/>
    <w:rsid w:val="0016452E"/>
    <w:rsid w:val="00165F78"/>
    <w:rsid w:val="00170253"/>
    <w:rsid w:val="00181604"/>
    <w:rsid w:val="001817C7"/>
    <w:rsid w:val="001B3AA7"/>
    <w:rsid w:val="001C0481"/>
    <w:rsid w:val="001F7E35"/>
    <w:rsid w:val="00201643"/>
    <w:rsid w:val="002027B6"/>
    <w:rsid w:val="002116E4"/>
    <w:rsid w:val="00215720"/>
    <w:rsid w:val="002265DF"/>
    <w:rsid w:val="002339C8"/>
    <w:rsid w:val="002355CA"/>
    <w:rsid w:val="00281759"/>
    <w:rsid w:val="002827D4"/>
    <w:rsid w:val="00297506"/>
    <w:rsid w:val="002A7E94"/>
    <w:rsid w:val="002C3128"/>
    <w:rsid w:val="002C5987"/>
    <w:rsid w:val="002D39CF"/>
    <w:rsid w:val="002E17C3"/>
    <w:rsid w:val="002F35D5"/>
    <w:rsid w:val="002F5C2A"/>
    <w:rsid w:val="00307DE6"/>
    <w:rsid w:val="00317593"/>
    <w:rsid w:val="003179AB"/>
    <w:rsid w:val="00320785"/>
    <w:rsid w:val="003304C3"/>
    <w:rsid w:val="0034484A"/>
    <w:rsid w:val="00350319"/>
    <w:rsid w:val="003650F9"/>
    <w:rsid w:val="003678A6"/>
    <w:rsid w:val="0037469C"/>
    <w:rsid w:val="00390B27"/>
    <w:rsid w:val="00390B8E"/>
    <w:rsid w:val="00393194"/>
    <w:rsid w:val="003A0249"/>
    <w:rsid w:val="003B1661"/>
    <w:rsid w:val="003B1821"/>
    <w:rsid w:val="003D0CC4"/>
    <w:rsid w:val="003E2848"/>
    <w:rsid w:val="00401E09"/>
    <w:rsid w:val="00404079"/>
    <w:rsid w:val="004045C4"/>
    <w:rsid w:val="0041168C"/>
    <w:rsid w:val="00412C40"/>
    <w:rsid w:val="00412C68"/>
    <w:rsid w:val="004158A8"/>
    <w:rsid w:val="00416649"/>
    <w:rsid w:val="00417711"/>
    <w:rsid w:val="00422F2B"/>
    <w:rsid w:val="00462576"/>
    <w:rsid w:val="004902EF"/>
    <w:rsid w:val="00494584"/>
    <w:rsid w:val="004C6052"/>
    <w:rsid w:val="004C65B4"/>
    <w:rsid w:val="004C6725"/>
    <w:rsid w:val="004D261E"/>
    <w:rsid w:val="004D6251"/>
    <w:rsid w:val="004E0CF9"/>
    <w:rsid w:val="004F2362"/>
    <w:rsid w:val="00501EA8"/>
    <w:rsid w:val="0050331F"/>
    <w:rsid w:val="005415C9"/>
    <w:rsid w:val="005420C3"/>
    <w:rsid w:val="00546224"/>
    <w:rsid w:val="00552152"/>
    <w:rsid w:val="005559F7"/>
    <w:rsid w:val="005672FE"/>
    <w:rsid w:val="005744F3"/>
    <w:rsid w:val="00580079"/>
    <w:rsid w:val="00583514"/>
    <w:rsid w:val="005916B8"/>
    <w:rsid w:val="00596596"/>
    <w:rsid w:val="005B2D06"/>
    <w:rsid w:val="005B617F"/>
    <w:rsid w:val="005C7D38"/>
    <w:rsid w:val="005D47D0"/>
    <w:rsid w:val="005E0D95"/>
    <w:rsid w:val="005E2823"/>
    <w:rsid w:val="005E5B20"/>
    <w:rsid w:val="005F3389"/>
    <w:rsid w:val="005F48D0"/>
    <w:rsid w:val="00602A6F"/>
    <w:rsid w:val="006041B3"/>
    <w:rsid w:val="00605970"/>
    <w:rsid w:val="00611211"/>
    <w:rsid w:val="00615649"/>
    <w:rsid w:val="00622D38"/>
    <w:rsid w:val="00630EC4"/>
    <w:rsid w:val="00634FD9"/>
    <w:rsid w:val="0064282B"/>
    <w:rsid w:val="00643E24"/>
    <w:rsid w:val="00643F32"/>
    <w:rsid w:val="00651967"/>
    <w:rsid w:val="00675B63"/>
    <w:rsid w:val="00677C76"/>
    <w:rsid w:val="00697E01"/>
    <w:rsid w:val="006A3DAC"/>
    <w:rsid w:val="006A6781"/>
    <w:rsid w:val="006B350F"/>
    <w:rsid w:val="006B573D"/>
    <w:rsid w:val="006C069D"/>
    <w:rsid w:val="006D2A92"/>
    <w:rsid w:val="006D6259"/>
    <w:rsid w:val="006E37CC"/>
    <w:rsid w:val="006F7964"/>
    <w:rsid w:val="0070734C"/>
    <w:rsid w:val="0071612B"/>
    <w:rsid w:val="00722C41"/>
    <w:rsid w:val="0072577F"/>
    <w:rsid w:val="00725F5C"/>
    <w:rsid w:val="007306AD"/>
    <w:rsid w:val="00740115"/>
    <w:rsid w:val="00741299"/>
    <w:rsid w:val="00755B81"/>
    <w:rsid w:val="00766AF8"/>
    <w:rsid w:val="007B3EBA"/>
    <w:rsid w:val="007C00A2"/>
    <w:rsid w:val="007C0576"/>
    <w:rsid w:val="007C3105"/>
    <w:rsid w:val="007C4D77"/>
    <w:rsid w:val="007C5125"/>
    <w:rsid w:val="007D0EE7"/>
    <w:rsid w:val="008033C1"/>
    <w:rsid w:val="0080517C"/>
    <w:rsid w:val="008156A2"/>
    <w:rsid w:val="00826879"/>
    <w:rsid w:val="00827668"/>
    <w:rsid w:val="00832BD9"/>
    <w:rsid w:val="008414DA"/>
    <w:rsid w:val="00846D83"/>
    <w:rsid w:val="00851E65"/>
    <w:rsid w:val="008537E5"/>
    <w:rsid w:val="00856968"/>
    <w:rsid w:val="0086386B"/>
    <w:rsid w:val="0088789B"/>
    <w:rsid w:val="008A1C8D"/>
    <w:rsid w:val="008A438E"/>
    <w:rsid w:val="008B3310"/>
    <w:rsid w:val="008B7ADD"/>
    <w:rsid w:val="008E0363"/>
    <w:rsid w:val="008E2EE3"/>
    <w:rsid w:val="008E4A98"/>
    <w:rsid w:val="008F1D21"/>
    <w:rsid w:val="008F5259"/>
    <w:rsid w:val="00913144"/>
    <w:rsid w:val="0091697B"/>
    <w:rsid w:val="00925C0E"/>
    <w:rsid w:val="0093487B"/>
    <w:rsid w:val="009370B4"/>
    <w:rsid w:val="00937689"/>
    <w:rsid w:val="009407CB"/>
    <w:rsid w:val="009523E9"/>
    <w:rsid w:val="0095268E"/>
    <w:rsid w:val="00967FDA"/>
    <w:rsid w:val="00992ED1"/>
    <w:rsid w:val="009A504E"/>
    <w:rsid w:val="009A6E23"/>
    <w:rsid w:val="009D2708"/>
    <w:rsid w:val="009D4590"/>
    <w:rsid w:val="009E67EA"/>
    <w:rsid w:val="009F17E3"/>
    <w:rsid w:val="009F2992"/>
    <w:rsid w:val="009F3B15"/>
    <w:rsid w:val="009F5A97"/>
    <w:rsid w:val="00A01615"/>
    <w:rsid w:val="00A0422F"/>
    <w:rsid w:val="00A056FE"/>
    <w:rsid w:val="00A12142"/>
    <w:rsid w:val="00A20770"/>
    <w:rsid w:val="00A2159B"/>
    <w:rsid w:val="00A27B56"/>
    <w:rsid w:val="00A34B0D"/>
    <w:rsid w:val="00A3508E"/>
    <w:rsid w:val="00A42AEF"/>
    <w:rsid w:val="00A5112E"/>
    <w:rsid w:val="00A57CC4"/>
    <w:rsid w:val="00A60F2F"/>
    <w:rsid w:val="00A66918"/>
    <w:rsid w:val="00A77C27"/>
    <w:rsid w:val="00A91037"/>
    <w:rsid w:val="00A9453B"/>
    <w:rsid w:val="00AA06C6"/>
    <w:rsid w:val="00AA1E80"/>
    <w:rsid w:val="00AA53DD"/>
    <w:rsid w:val="00AA5D8E"/>
    <w:rsid w:val="00AB02D3"/>
    <w:rsid w:val="00AB31A6"/>
    <w:rsid w:val="00AC2C94"/>
    <w:rsid w:val="00AC6CDA"/>
    <w:rsid w:val="00AD34E1"/>
    <w:rsid w:val="00AE1A55"/>
    <w:rsid w:val="00AE3938"/>
    <w:rsid w:val="00AF3586"/>
    <w:rsid w:val="00AF5D67"/>
    <w:rsid w:val="00AF7C20"/>
    <w:rsid w:val="00B072A8"/>
    <w:rsid w:val="00B15EF8"/>
    <w:rsid w:val="00B256F0"/>
    <w:rsid w:val="00B26AC9"/>
    <w:rsid w:val="00B40A2B"/>
    <w:rsid w:val="00B546A0"/>
    <w:rsid w:val="00B60607"/>
    <w:rsid w:val="00B62B07"/>
    <w:rsid w:val="00B71DCC"/>
    <w:rsid w:val="00B72092"/>
    <w:rsid w:val="00B75F1D"/>
    <w:rsid w:val="00B865BD"/>
    <w:rsid w:val="00B90806"/>
    <w:rsid w:val="00BA4D79"/>
    <w:rsid w:val="00BB15D1"/>
    <w:rsid w:val="00BB2F83"/>
    <w:rsid w:val="00BC3A1A"/>
    <w:rsid w:val="00BC40DC"/>
    <w:rsid w:val="00BD6873"/>
    <w:rsid w:val="00BD6D6A"/>
    <w:rsid w:val="00BE17D8"/>
    <w:rsid w:val="00BE1906"/>
    <w:rsid w:val="00BE7CAC"/>
    <w:rsid w:val="00BF54C6"/>
    <w:rsid w:val="00BF6A1F"/>
    <w:rsid w:val="00C01BE1"/>
    <w:rsid w:val="00C165A7"/>
    <w:rsid w:val="00C242EF"/>
    <w:rsid w:val="00C275BB"/>
    <w:rsid w:val="00C34362"/>
    <w:rsid w:val="00C44F39"/>
    <w:rsid w:val="00C52E49"/>
    <w:rsid w:val="00C634D5"/>
    <w:rsid w:val="00C64EE3"/>
    <w:rsid w:val="00C65C9D"/>
    <w:rsid w:val="00C7388C"/>
    <w:rsid w:val="00C745D2"/>
    <w:rsid w:val="00C811C9"/>
    <w:rsid w:val="00C95515"/>
    <w:rsid w:val="00C9758E"/>
    <w:rsid w:val="00CA550A"/>
    <w:rsid w:val="00CC1318"/>
    <w:rsid w:val="00CC541F"/>
    <w:rsid w:val="00CD139E"/>
    <w:rsid w:val="00CD3516"/>
    <w:rsid w:val="00CD724E"/>
    <w:rsid w:val="00CD7D42"/>
    <w:rsid w:val="00D02A18"/>
    <w:rsid w:val="00D1757D"/>
    <w:rsid w:val="00D239DB"/>
    <w:rsid w:val="00D35CAF"/>
    <w:rsid w:val="00D4073D"/>
    <w:rsid w:val="00D4669F"/>
    <w:rsid w:val="00D63D2D"/>
    <w:rsid w:val="00D7472C"/>
    <w:rsid w:val="00D85AAA"/>
    <w:rsid w:val="00D901B6"/>
    <w:rsid w:val="00D927ED"/>
    <w:rsid w:val="00D946FA"/>
    <w:rsid w:val="00D95E35"/>
    <w:rsid w:val="00D97E0B"/>
    <w:rsid w:val="00DB07D9"/>
    <w:rsid w:val="00DB171E"/>
    <w:rsid w:val="00DB257B"/>
    <w:rsid w:val="00DB31F4"/>
    <w:rsid w:val="00DC058D"/>
    <w:rsid w:val="00DC7F77"/>
    <w:rsid w:val="00DD357C"/>
    <w:rsid w:val="00DD59B7"/>
    <w:rsid w:val="00DD696C"/>
    <w:rsid w:val="00DE05DC"/>
    <w:rsid w:val="00DF01AB"/>
    <w:rsid w:val="00DF1B05"/>
    <w:rsid w:val="00DF26B1"/>
    <w:rsid w:val="00DF29FF"/>
    <w:rsid w:val="00DF4DA2"/>
    <w:rsid w:val="00E14E88"/>
    <w:rsid w:val="00E2698E"/>
    <w:rsid w:val="00E436BA"/>
    <w:rsid w:val="00E44322"/>
    <w:rsid w:val="00E47777"/>
    <w:rsid w:val="00E569A7"/>
    <w:rsid w:val="00E57E65"/>
    <w:rsid w:val="00E7231D"/>
    <w:rsid w:val="00E81B9C"/>
    <w:rsid w:val="00E82138"/>
    <w:rsid w:val="00E84C1E"/>
    <w:rsid w:val="00EA27FD"/>
    <w:rsid w:val="00EA5BA5"/>
    <w:rsid w:val="00EA67B8"/>
    <w:rsid w:val="00EC09C8"/>
    <w:rsid w:val="00EC1CFB"/>
    <w:rsid w:val="00EC5E08"/>
    <w:rsid w:val="00ED229F"/>
    <w:rsid w:val="00ED2CEB"/>
    <w:rsid w:val="00ED38F2"/>
    <w:rsid w:val="00ED487D"/>
    <w:rsid w:val="00ED6518"/>
    <w:rsid w:val="00EE5564"/>
    <w:rsid w:val="00EF0378"/>
    <w:rsid w:val="00EF325C"/>
    <w:rsid w:val="00EF73A8"/>
    <w:rsid w:val="00F00C96"/>
    <w:rsid w:val="00F0434A"/>
    <w:rsid w:val="00F11DEC"/>
    <w:rsid w:val="00F249EC"/>
    <w:rsid w:val="00F27EB7"/>
    <w:rsid w:val="00F67E99"/>
    <w:rsid w:val="00F77768"/>
    <w:rsid w:val="00F77BFB"/>
    <w:rsid w:val="00F830DB"/>
    <w:rsid w:val="00F83F66"/>
    <w:rsid w:val="00FA3647"/>
    <w:rsid w:val="00FB1317"/>
    <w:rsid w:val="00FB64F9"/>
    <w:rsid w:val="00FC376C"/>
    <w:rsid w:val="00FD477D"/>
    <w:rsid w:val="00FD4BFD"/>
    <w:rsid w:val="00FD59DA"/>
    <w:rsid w:val="00FF1A32"/>
    <w:rsid w:val="00FF1D0E"/>
    <w:rsid w:val="00FF491C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A4CD8D"/>
  <w15:docId w15:val="{1D961E22-22B3-4CA4-953E-83B965AD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8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00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</w:tabs>
      <w:jc w:val="center"/>
      <w:outlineLvl w:val="8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xl23">
    <w:name w:val="xl2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BodyText2">
    <w:name w:val="Body Text 2"/>
    <w:basedOn w:val="Normal"/>
    <w:pPr>
      <w:ind w:left="113"/>
    </w:pPr>
    <w:rPr>
      <w:szCs w:val="20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Pr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xl29">
    <w:name w:val="xl29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styleId="BodyTextIndent">
    <w:name w:val="Body Text Indent"/>
    <w:basedOn w:val="Normal"/>
    <w:semiHidden/>
    <w:pPr>
      <w:ind w:left="540"/>
    </w:pPr>
    <w:rPr>
      <w:sz w:val="20"/>
      <w:szCs w:val="22"/>
    </w:rPr>
  </w:style>
  <w:style w:type="paragraph" w:styleId="BlockText">
    <w:name w:val="Block Text"/>
    <w:basedOn w:val="Normal"/>
    <w:semiHidden/>
    <w:pPr>
      <w:ind w:left="360" w:right="-341"/>
      <w:jc w:val="both"/>
    </w:pPr>
    <w:rPr>
      <w:szCs w:val="20"/>
    </w:rPr>
  </w:style>
  <w:style w:type="paragraph" w:styleId="BodyTextIndent2">
    <w:name w:val="Body Text Indent 2"/>
    <w:basedOn w:val="Normal"/>
    <w:semiHidden/>
    <w:pPr>
      <w:ind w:left="540"/>
      <w:jc w:val="both"/>
    </w:pPr>
    <w:rPr>
      <w:sz w:val="20"/>
    </w:rPr>
  </w:style>
  <w:style w:type="paragraph" w:styleId="BodyTextIndent3">
    <w:name w:val="Body Text Indent 3"/>
    <w:basedOn w:val="Normal"/>
    <w:semiHidden/>
    <w:pPr>
      <w:ind w:hanging="540"/>
      <w:jc w:val="both"/>
    </w:pPr>
    <w:rPr>
      <w:color w:val="FF0000"/>
      <w:lang w:eastAsia="en-GB"/>
    </w:rPr>
  </w:style>
  <w:style w:type="character" w:customStyle="1" w:styleId="CharChar3">
    <w:name w:val="Char Char3"/>
    <w:locked/>
    <w:rPr>
      <w:rFonts w:ascii="Tms Rmn" w:hAnsi="Tms Rmn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5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3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12142"/>
  </w:style>
  <w:style w:type="character" w:customStyle="1" w:styleId="FootnoteTextChar">
    <w:name w:val="Footnote Text Char"/>
    <w:basedOn w:val="DefaultParagraphFont"/>
    <w:link w:val="FootnoteText"/>
    <w:uiPriority w:val="99"/>
    <w:rsid w:val="00A12142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12142"/>
    <w:rPr>
      <w:vertAlign w:val="superscript"/>
    </w:rPr>
  </w:style>
  <w:style w:type="character" w:customStyle="1" w:styleId="Heading3Char">
    <w:name w:val="Heading 3 Char"/>
    <w:link w:val="Heading3"/>
    <w:rsid w:val="00B15EF8"/>
    <w:rPr>
      <w:b/>
      <w:sz w:val="28"/>
      <w:lang w:eastAsia="en-US"/>
    </w:rPr>
  </w:style>
  <w:style w:type="character" w:customStyle="1" w:styleId="HeaderChar">
    <w:name w:val="Header Char"/>
    <w:link w:val="Header"/>
    <w:uiPriority w:val="99"/>
    <w:rsid w:val="00C52E49"/>
    <w:rPr>
      <w:rFonts w:ascii="Tms Rmn" w:hAnsi="Tms Rmn"/>
      <w:lang w:eastAsia="en-US"/>
    </w:rPr>
  </w:style>
  <w:style w:type="character" w:customStyle="1" w:styleId="FooterChar">
    <w:name w:val="Footer Char"/>
    <w:link w:val="Footer"/>
    <w:rsid w:val="00C52E49"/>
    <w:rPr>
      <w:sz w:val="24"/>
      <w:szCs w:val="24"/>
      <w:lang w:eastAsia="en-US"/>
    </w:rPr>
  </w:style>
  <w:style w:type="character" w:customStyle="1" w:styleId="SubtitleChar">
    <w:name w:val="Subtitle Char"/>
    <w:link w:val="Subtitle"/>
    <w:rsid w:val="00C52E49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7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5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0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2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E48AB-9023-491A-A8C6-BEA8F5D0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HP</Company>
  <LinksUpToDate>false</LinksUpToDate>
  <CharactersWithSpaces>740</CharactersWithSpaces>
  <SharedDoc>false</SharedDoc>
  <HLinks>
    <vt:vector size="66" baseType="variant">
      <vt:variant>
        <vt:i4>5701690</vt:i4>
      </vt:variant>
      <vt:variant>
        <vt:i4>0</vt:i4>
      </vt:variant>
      <vt:variant>
        <vt:i4>0</vt:i4>
      </vt:variant>
      <vt:variant>
        <vt:i4>5</vt:i4>
      </vt:variant>
      <vt:variant>
        <vt:lpwstr>mailto:bob.tunnicliffe@btinternet.com</vt:lpwstr>
      </vt:variant>
      <vt:variant>
        <vt:lpwstr/>
      </vt:variant>
      <vt:variant>
        <vt:i4>7798900</vt:i4>
      </vt:variant>
      <vt:variant>
        <vt:i4>-1</vt:i4>
      </vt:variant>
      <vt:variant>
        <vt:i4>1085</vt:i4>
      </vt:variant>
      <vt:variant>
        <vt:i4>1</vt:i4>
      </vt:variant>
      <vt:variant>
        <vt:lpwstr>Rotary</vt:lpwstr>
      </vt:variant>
      <vt:variant>
        <vt:lpwstr/>
      </vt:variant>
      <vt:variant>
        <vt:i4>5111838</vt:i4>
      </vt:variant>
      <vt:variant>
        <vt:i4>-1</vt:i4>
      </vt:variant>
      <vt:variant>
        <vt:i4>1090</vt:i4>
      </vt:variant>
      <vt:variant>
        <vt:i4>1</vt:i4>
      </vt:variant>
      <vt:variant>
        <vt:lpwstr>Theme 1314 col thumb</vt:lpwstr>
      </vt:variant>
      <vt:variant>
        <vt:lpwstr/>
      </vt:variant>
      <vt:variant>
        <vt:i4>7143460</vt:i4>
      </vt:variant>
      <vt:variant>
        <vt:i4>-1</vt:i4>
      </vt:variant>
      <vt:variant>
        <vt:i4>1101</vt:i4>
      </vt:variant>
      <vt:variant>
        <vt:i4>1</vt:i4>
      </vt:variant>
      <vt:variant>
        <vt:lpwstr>River Crossing Test Rig</vt:lpwstr>
      </vt:variant>
      <vt:variant>
        <vt:lpwstr/>
      </vt:variant>
      <vt:variant>
        <vt:i4>589836</vt:i4>
      </vt:variant>
      <vt:variant>
        <vt:i4>-1</vt:i4>
      </vt:variant>
      <vt:variant>
        <vt:i4>1104</vt:i4>
      </vt:variant>
      <vt:variant>
        <vt:i4>1</vt:i4>
      </vt:variant>
      <vt:variant>
        <vt:lpwstr>Construction Ideas Electrical</vt:lpwstr>
      </vt:variant>
      <vt:variant>
        <vt:lpwstr/>
      </vt:variant>
      <vt:variant>
        <vt:i4>1179666</vt:i4>
      </vt:variant>
      <vt:variant>
        <vt:i4>-1</vt:i4>
      </vt:variant>
      <vt:variant>
        <vt:i4>1105</vt:i4>
      </vt:variant>
      <vt:variant>
        <vt:i4>1</vt:i4>
      </vt:variant>
      <vt:variant>
        <vt:lpwstr>Construction Ideas Mechanical</vt:lpwstr>
      </vt:variant>
      <vt:variant>
        <vt:lpwstr/>
      </vt:variant>
      <vt:variant>
        <vt:i4>720979</vt:i4>
      </vt:variant>
      <vt:variant>
        <vt:i4>-1</vt:i4>
      </vt:variant>
      <vt:variant>
        <vt:i4>1106</vt:i4>
      </vt:variant>
      <vt:variant>
        <vt:i4>1</vt:i4>
      </vt:variant>
      <vt:variant>
        <vt:lpwstr>Foundation 2014 Score Sheets</vt:lpwstr>
      </vt:variant>
      <vt:variant>
        <vt:lpwstr/>
      </vt:variant>
      <vt:variant>
        <vt:i4>1638492</vt:i4>
      </vt:variant>
      <vt:variant>
        <vt:i4>-1</vt:i4>
      </vt:variant>
      <vt:variant>
        <vt:i4>1107</vt:i4>
      </vt:variant>
      <vt:variant>
        <vt:i4>1</vt:i4>
      </vt:variant>
      <vt:variant>
        <vt:lpwstr>Intermediate 2014 Score Sheet</vt:lpwstr>
      </vt:variant>
      <vt:variant>
        <vt:lpwstr/>
      </vt:variant>
      <vt:variant>
        <vt:i4>1900631</vt:i4>
      </vt:variant>
      <vt:variant>
        <vt:i4>-1</vt:i4>
      </vt:variant>
      <vt:variant>
        <vt:i4>1108</vt:i4>
      </vt:variant>
      <vt:variant>
        <vt:i4>1</vt:i4>
      </vt:variant>
      <vt:variant>
        <vt:lpwstr>Advanced 2014 Score Sheet</vt:lpwstr>
      </vt:variant>
      <vt:variant>
        <vt:lpwstr/>
      </vt:variant>
      <vt:variant>
        <vt:i4>7798900</vt:i4>
      </vt:variant>
      <vt:variant>
        <vt:i4>-1</vt:i4>
      </vt:variant>
      <vt:variant>
        <vt:i4>2053</vt:i4>
      </vt:variant>
      <vt:variant>
        <vt:i4>1</vt:i4>
      </vt:variant>
      <vt:variant>
        <vt:lpwstr>Rotary</vt:lpwstr>
      </vt:variant>
      <vt:variant>
        <vt:lpwstr/>
      </vt:variant>
      <vt:variant>
        <vt:i4>5111838</vt:i4>
      </vt:variant>
      <vt:variant>
        <vt:i4>-1</vt:i4>
      </vt:variant>
      <vt:variant>
        <vt:i4>2054</vt:i4>
      </vt:variant>
      <vt:variant>
        <vt:i4>1</vt:i4>
      </vt:variant>
      <vt:variant>
        <vt:lpwstr>Theme 1314 col thumb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Dave Russell</dc:creator>
  <cp:lastModifiedBy>Claire Saunders</cp:lastModifiedBy>
  <cp:revision>4</cp:revision>
  <cp:lastPrinted>2016-11-17T10:44:00Z</cp:lastPrinted>
  <dcterms:created xsi:type="dcterms:W3CDTF">2019-06-12T09:59:00Z</dcterms:created>
  <dcterms:modified xsi:type="dcterms:W3CDTF">2019-06-13T13:15:00Z</dcterms:modified>
</cp:coreProperties>
</file>